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1B1E5" w14:textId="77777777" w:rsidR="00227FA8" w:rsidRPr="0058175C" w:rsidRDefault="007301CF" w:rsidP="007301CF">
      <w:pPr>
        <w:jc w:val="center"/>
        <w:rPr>
          <w:sz w:val="24"/>
          <w:szCs w:val="24"/>
        </w:rPr>
      </w:pPr>
      <w:r w:rsidRPr="0058175C">
        <w:rPr>
          <w:noProof/>
          <w:sz w:val="24"/>
          <w:szCs w:val="24"/>
          <w:lang w:val="de-DE" w:eastAsia="de-DE"/>
        </w:rPr>
        <w:drawing>
          <wp:inline distT="0" distB="0" distL="0" distR="0" wp14:anchorId="50193E36" wp14:editId="73747AFA">
            <wp:extent cx="1264023" cy="102400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6159" cy="1041937"/>
                    </a:xfrm>
                    <a:prstGeom prst="rect">
                      <a:avLst/>
                    </a:prstGeom>
                    <a:noFill/>
                    <a:ln>
                      <a:noFill/>
                    </a:ln>
                  </pic:spPr>
                </pic:pic>
              </a:graphicData>
            </a:graphic>
          </wp:inline>
        </w:drawing>
      </w:r>
    </w:p>
    <w:p w14:paraId="60E09C05" w14:textId="77777777" w:rsidR="0058175C" w:rsidRDefault="0058175C" w:rsidP="007301CF">
      <w:pPr>
        <w:jc w:val="center"/>
        <w:rPr>
          <w:b/>
          <w:sz w:val="24"/>
          <w:szCs w:val="24"/>
        </w:rPr>
      </w:pPr>
    </w:p>
    <w:p w14:paraId="378D6FB8" w14:textId="6040F2A5" w:rsidR="0058175C" w:rsidRPr="00886B68" w:rsidRDefault="00886B68" w:rsidP="00886B68">
      <w:pPr>
        <w:jc w:val="center"/>
        <w:rPr>
          <w:b/>
          <w:i/>
          <w:sz w:val="36"/>
          <w:szCs w:val="36"/>
        </w:rPr>
      </w:pPr>
      <w:r w:rsidRPr="00886B68">
        <w:rPr>
          <w:b/>
          <w:i/>
          <w:sz w:val="36"/>
          <w:szCs w:val="36"/>
        </w:rPr>
        <w:t>Populism, emotions and religions: a global ethical analysis</w:t>
      </w:r>
    </w:p>
    <w:p w14:paraId="3469C320" w14:textId="3F1E7EDC" w:rsidR="007301CF" w:rsidRPr="00886B68" w:rsidRDefault="005243DB" w:rsidP="00886B68">
      <w:pPr>
        <w:rPr>
          <w:b/>
          <w:sz w:val="24"/>
          <w:szCs w:val="24"/>
        </w:rPr>
      </w:pPr>
      <w:r w:rsidRPr="00886B68">
        <w:rPr>
          <w:b/>
          <w:sz w:val="24"/>
          <w:szCs w:val="24"/>
        </w:rPr>
        <w:t>Leadership of proposed Virtual T</w:t>
      </w:r>
      <w:r w:rsidR="007301CF" w:rsidRPr="00886B68">
        <w:rPr>
          <w:b/>
          <w:sz w:val="24"/>
          <w:szCs w:val="24"/>
        </w:rPr>
        <w:t>able</w:t>
      </w:r>
    </w:p>
    <w:p w14:paraId="49AEFCD1" w14:textId="5E0F645A" w:rsidR="000918E7" w:rsidRPr="000918E7" w:rsidRDefault="000918E7" w:rsidP="000918E7">
      <w:pPr>
        <w:rPr>
          <w:bCs/>
          <w:sz w:val="24"/>
          <w:szCs w:val="24"/>
          <w:lang w:val="nl-BE"/>
        </w:rPr>
      </w:pPr>
      <w:r w:rsidRPr="000918E7">
        <w:rPr>
          <w:bCs/>
          <w:sz w:val="24"/>
          <w:szCs w:val="24"/>
          <w:lang w:val="nl-BE"/>
        </w:rPr>
        <w:t>Ellen Van Stichel, KU Leuven, B</w:t>
      </w:r>
      <w:r>
        <w:rPr>
          <w:bCs/>
          <w:sz w:val="24"/>
          <w:szCs w:val="24"/>
          <w:lang w:val="nl-BE"/>
        </w:rPr>
        <w:t>e</w:t>
      </w:r>
      <w:r w:rsidRPr="000918E7">
        <w:rPr>
          <w:bCs/>
          <w:sz w:val="24"/>
          <w:szCs w:val="24"/>
          <w:lang w:val="nl-BE"/>
        </w:rPr>
        <w:t>lgium</w:t>
      </w:r>
    </w:p>
    <w:p w14:paraId="437EF36F" w14:textId="7F8E09A7" w:rsidR="000918E7" w:rsidRPr="000918E7" w:rsidRDefault="000918E7" w:rsidP="000918E7">
      <w:pPr>
        <w:rPr>
          <w:bCs/>
          <w:sz w:val="24"/>
          <w:szCs w:val="24"/>
          <w:lang w:val="fr-FR"/>
        </w:rPr>
      </w:pPr>
      <w:r w:rsidRPr="000918E7">
        <w:rPr>
          <w:bCs/>
          <w:sz w:val="24"/>
          <w:szCs w:val="24"/>
          <w:lang w:val="fr-FR"/>
        </w:rPr>
        <w:t xml:space="preserve">Suzanne Milligan, Notre Dame </w:t>
      </w:r>
      <w:proofErr w:type="spellStart"/>
      <w:r w:rsidRPr="000918E7">
        <w:rPr>
          <w:bCs/>
          <w:sz w:val="24"/>
          <w:szCs w:val="24"/>
          <w:lang w:val="fr-FR"/>
        </w:rPr>
        <w:t>University</w:t>
      </w:r>
      <w:proofErr w:type="spellEnd"/>
      <w:r w:rsidRPr="000918E7">
        <w:rPr>
          <w:bCs/>
          <w:sz w:val="24"/>
          <w:szCs w:val="24"/>
          <w:lang w:val="fr-FR"/>
        </w:rPr>
        <w:t>, US</w:t>
      </w:r>
    </w:p>
    <w:p w14:paraId="3709F061" w14:textId="3BEAC935" w:rsidR="000918E7" w:rsidRPr="000918E7" w:rsidRDefault="000918E7" w:rsidP="000918E7">
      <w:pPr>
        <w:rPr>
          <w:bCs/>
          <w:sz w:val="24"/>
          <w:szCs w:val="24"/>
          <w:lang w:val="es-ES"/>
        </w:rPr>
      </w:pPr>
      <w:r w:rsidRPr="000918E7">
        <w:rPr>
          <w:bCs/>
          <w:sz w:val="24"/>
          <w:szCs w:val="24"/>
          <w:lang w:val="es-ES"/>
        </w:rPr>
        <w:t xml:space="preserve">Matthias Nebel, Puebla </w:t>
      </w:r>
      <w:proofErr w:type="spellStart"/>
      <w:r w:rsidRPr="000918E7">
        <w:rPr>
          <w:bCs/>
          <w:sz w:val="24"/>
          <w:szCs w:val="24"/>
          <w:lang w:val="es-ES"/>
        </w:rPr>
        <w:t>University</w:t>
      </w:r>
      <w:proofErr w:type="spellEnd"/>
      <w:r w:rsidRPr="000918E7">
        <w:rPr>
          <w:bCs/>
          <w:sz w:val="24"/>
          <w:szCs w:val="24"/>
          <w:lang w:val="es-ES"/>
        </w:rPr>
        <w:t xml:space="preserve">, </w:t>
      </w:r>
      <w:proofErr w:type="spellStart"/>
      <w:r w:rsidRPr="000918E7">
        <w:rPr>
          <w:bCs/>
          <w:sz w:val="24"/>
          <w:szCs w:val="24"/>
          <w:lang w:val="es-ES"/>
        </w:rPr>
        <w:t>Mexico</w:t>
      </w:r>
      <w:proofErr w:type="spellEnd"/>
      <w:r w:rsidRPr="000918E7">
        <w:rPr>
          <w:bCs/>
          <w:sz w:val="24"/>
          <w:szCs w:val="24"/>
          <w:lang w:val="es-ES"/>
        </w:rPr>
        <w:t xml:space="preserve">. </w:t>
      </w:r>
    </w:p>
    <w:p w14:paraId="3C53765E" w14:textId="3D0EEDD7" w:rsidR="000918E7" w:rsidRPr="000918E7" w:rsidRDefault="00886B68" w:rsidP="000918E7">
      <w:pPr>
        <w:rPr>
          <w:b/>
          <w:sz w:val="24"/>
          <w:szCs w:val="24"/>
        </w:rPr>
      </w:pPr>
      <w:r>
        <w:rPr>
          <w:b/>
          <w:sz w:val="24"/>
          <w:szCs w:val="24"/>
        </w:rPr>
        <w:t xml:space="preserve">Language: </w:t>
      </w:r>
      <w:r w:rsidRPr="00886B68">
        <w:rPr>
          <w:bCs/>
          <w:sz w:val="24"/>
          <w:szCs w:val="24"/>
        </w:rPr>
        <w:t>English</w:t>
      </w:r>
    </w:p>
    <w:p w14:paraId="7158227C" w14:textId="333BA029" w:rsidR="005243DB" w:rsidRPr="00886B68" w:rsidRDefault="005243DB" w:rsidP="00886B68">
      <w:pPr>
        <w:rPr>
          <w:b/>
          <w:sz w:val="24"/>
          <w:szCs w:val="24"/>
        </w:rPr>
      </w:pPr>
      <w:r w:rsidRPr="00886B68">
        <w:rPr>
          <w:b/>
          <w:sz w:val="24"/>
          <w:szCs w:val="24"/>
        </w:rPr>
        <w:t>Purpose of proposed virtual table</w:t>
      </w:r>
    </w:p>
    <w:p w14:paraId="79654191" w14:textId="142AD222" w:rsidR="00C95F99" w:rsidRDefault="000918E7" w:rsidP="00C95F99">
      <w:pPr>
        <w:rPr>
          <w:iCs/>
          <w:sz w:val="24"/>
          <w:szCs w:val="24"/>
        </w:rPr>
      </w:pPr>
      <w:r>
        <w:rPr>
          <w:iCs/>
          <w:sz w:val="24"/>
          <w:szCs w:val="24"/>
        </w:rPr>
        <w:t xml:space="preserve">Starting point for this VT is the global rise of populism, challenging all continents worldwide. However, its concrete appearance and appeal takes place within particular contexts, from leftist to right-wing populism then challenging societies in different ways. Other common feature of populism is its link with emotions: it both thrives on and induces strong emotions among the ‘public’. Furthermore, increasingly it is linked with and tied to religion, be it Christianity in Mexico, the US, Europe and the Philippines or Hinduism in India for instance. Hence this VT’s first purpose is to facilitate a global reflection and collaboration on this issue by sharing its appearance in local contexts. As theological ethicists we consider this not only as an interesting ‘signs of the times’, but </w:t>
      </w:r>
      <w:r w:rsidR="00C95F99">
        <w:rPr>
          <w:iCs/>
          <w:sz w:val="24"/>
          <w:szCs w:val="24"/>
        </w:rPr>
        <w:t xml:space="preserve">we see it </w:t>
      </w:r>
      <w:r>
        <w:rPr>
          <w:iCs/>
          <w:sz w:val="24"/>
          <w:szCs w:val="24"/>
        </w:rPr>
        <w:t xml:space="preserve">as our responsibility </w:t>
      </w:r>
      <w:r w:rsidR="00C95F99">
        <w:rPr>
          <w:iCs/>
          <w:sz w:val="24"/>
          <w:szCs w:val="24"/>
        </w:rPr>
        <w:t xml:space="preserve">develop a common understanding on this timely topic and think of theological ethical responses to it. </w:t>
      </w:r>
    </w:p>
    <w:p w14:paraId="60F5EB42" w14:textId="77777777" w:rsidR="00A05BBE" w:rsidRPr="00886B68" w:rsidRDefault="005243DB" w:rsidP="00886B68">
      <w:pPr>
        <w:rPr>
          <w:b/>
          <w:sz w:val="24"/>
          <w:szCs w:val="24"/>
        </w:rPr>
      </w:pPr>
      <w:r w:rsidRPr="00886B68">
        <w:rPr>
          <w:b/>
          <w:sz w:val="24"/>
          <w:szCs w:val="24"/>
        </w:rPr>
        <w:t>Reporting methodology of the proposed Virtual Table</w:t>
      </w:r>
    </w:p>
    <w:p w14:paraId="27DB3369" w14:textId="16721A64" w:rsidR="00A05BBE" w:rsidRPr="00886B68" w:rsidRDefault="004B24FE" w:rsidP="00A05BBE">
      <w:pPr>
        <w:rPr>
          <w:sz w:val="24"/>
          <w:szCs w:val="24"/>
        </w:rPr>
      </w:pPr>
      <w:r w:rsidRPr="00A05BBE">
        <w:rPr>
          <w:i/>
          <w:sz w:val="24"/>
          <w:szCs w:val="24"/>
        </w:rPr>
        <w:t xml:space="preserve"> </w:t>
      </w:r>
      <w:r w:rsidRPr="00A05BBE">
        <w:rPr>
          <w:sz w:val="24"/>
          <w:szCs w:val="24"/>
        </w:rPr>
        <w:t>VT’s secretaries will not only organise technology and the meeting times</w:t>
      </w:r>
      <w:r w:rsidR="00A3300D" w:rsidRPr="00A05BBE">
        <w:rPr>
          <w:color w:val="FF0000"/>
          <w:sz w:val="24"/>
          <w:szCs w:val="24"/>
        </w:rPr>
        <w:t>,</w:t>
      </w:r>
      <w:r w:rsidRPr="00A05BBE">
        <w:rPr>
          <w:sz w:val="24"/>
          <w:szCs w:val="24"/>
        </w:rPr>
        <w:t xml:space="preserve"> but </w:t>
      </w:r>
      <w:proofErr w:type="gramStart"/>
      <w:r w:rsidRPr="00A05BBE">
        <w:rPr>
          <w:sz w:val="24"/>
          <w:szCs w:val="24"/>
        </w:rPr>
        <w:t>also</w:t>
      </w:r>
      <w:proofErr w:type="gramEnd"/>
      <w:r w:rsidRPr="00A05BBE">
        <w:rPr>
          <w:sz w:val="24"/>
          <w:szCs w:val="24"/>
        </w:rPr>
        <w:t xml:space="preserve"> they will record notes for each meeting which</w:t>
      </w:r>
      <w:r w:rsidR="0081135C" w:rsidRPr="00A05BBE">
        <w:rPr>
          <w:sz w:val="24"/>
          <w:szCs w:val="24"/>
        </w:rPr>
        <w:t>, in turn,</w:t>
      </w:r>
      <w:r w:rsidRPr="00A05BBE">
        <w:rPr>
          <w:sz w:val="24"/>
          <w:szCs w:val="24"/>
        </w:rPr>
        <w:t xml:space="preserve"> will be shared by the chairs or co-chairs with the global CTEWC </w:t>
      </w:r>
      <w:r w:rsidR="00A3300D" w:rsidRPr="00A05BBE">
        <w:rPr>
          <w:color w:val="000000" w:themeColor="text1"/>
          <w:sz w:val="24"/>
          <w:szCs w:val="24"/>
        </w:rPr>
        <w:t>planning</w:t>
      </w:r>
      <w:r w:rsidRPr="00A05BBE">
        <w:rPr>
          <w:color w:val="FF0000"/>
          <w:sz w:val="24"/>
          <w:szCs w:val="24"/>
        </w:rPr>
        <w:t xml:space="preserve"> </w:t>
      </w:r>
      <w:r w:rsidRPr="00A05BBE">
        <w:rPr>
          <w:sz w:val="24"/>
          <w:szCs w:val="24"/>
        </w:rPr>
        <w:t>committee.</w:t>
      </w:r>
      <w:r w:rsidR="0081135C" w:rsidRPr="00A05BBE">
        <w:rPr>
          <w:sz w:val="24"/>
          <w:szCs w:val="24"/>
        </w:rPr>
        <w:t xml:space="preserve"> This might, for instance, become food for the </w:t>
      </w:r>
      <w:r w:rsidR="0081135C" w:rsidRPr="00A05BBE">
        <w:rPr>
          <w:i/>
          <w:sz w:val="24"/>
          <w:szCs w:val="24"/>
        </w:rPr>
        <w:t>First</w:t>
      </w:r>
      <w:r w:rsidR="0081135C" w:rsidRPr="00A05BBE">
        <w:rPr>
          <w:sz w:val="24"/>
          <w:szCs w:val="24"/>
        </w:rPr>
        <w:t xml:space="preserve"> every 4-6 months.</w:t>
      </w:r>
    </w:p>
    <w:p w14:paraId="6EDB5D06" w14:textId="4B48A2EC" w:rsidR="00C123AF" w:rsidRPr="00886B68" w:rsidRDefault="00C123AF" w:rsidP="00886B68">
      <w:pPr>
        <w:rPr>
          <w:b/>
          <w:sz w:val="24"/>
          <w:szCs w:val="24"/>
        </w:rPr>
      </w:pPr>
      <w:r w:rsidRPr="00886B68">
        <w:rPr>
          <w:b/>
          <w:sz w:val="24"/>
          <w:szCs w:val="24"/>
        </w:rPr>
        <w:t>Duration and meeting frequency</w:t>
      </w:r>
    </w:p>
    <w:p w14:paraId="1241BCB3" w14:textId="68CB747E" w:rsidR="0067103B" w:rsidRDefault="00C95F99" w:rsidP="0067103B">
      <w:r>
        <w:rPr>
          <w:sz w:val="24"/>
          <w:szCs w:val="24"/>
        </w:rPr>
        <w:t>We are envisioning to establish this VT for 18-24 months, with focusing in the first phase on the sharing and developing common understanding, by reading and discussing articles, maybe inviting non-theological ethics etc. as a step to move to a second phase where we think of a common project to put this on the theological-ethical agenda globally (through a publication, conference, …). The frequency as well as the concrete output of the second phase will be decided by the group members once it started.</w:t>
      </w:r>
    </w:p>
    <w:p w14:paraId="698FE38B" w14:textId="317F41AB" w:rsidR="00A937ED" w:rsidRPr="00A937ED" w:rsidRDefault="00A937ED" w:rsidP="00A937ED"/>
    <w:sectPr w:rsidR="00A937ED" w:rsidRPr="00A937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448B"/>
    <w:multiLevelType w:val="hybridMultilevel"/>
    <w:tmpl w:val="AF8043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D207B60"/>
    <w:multiLevelType w:val="hybridMultilevel"/>
    <w:tmpl w:val="C5FA9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335937">
    <w:abstractNumId w:val="0"/>
  </w:num>
  <w:num w:numId="2" w16cid:durableId="1496459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1CF"/>
    <w:rsid w:val="000918E7"/>
    <w:rsid w:val="000C1EF3"/>
    <w:rsid w:val="000F7028"/>
    <w:rsid w:val="00227FA8"/>
    <w:rsid w:val="003C2919"/>
    <w:rsid w:val="00453C27"/>
    <w:rsid w:val="004B24FE"/>
    <w:rsid w:val="005243DB"/>
    <w:rsid w:val="0058175C"/>
    <w:rsid w:val="0067103B"/>
    <w:rsid w:val="007301CF"/>
    <w:rsid w:val="0081135C"/>
    <w:rsid w:val="00886B68"/>
    <w:rsid w:val="008A74B8"/>
    <w:rsid w:val="008B6412"/>
    <w:rsid w:val="008C6460"/>
    <w:rsid w:val="00924787"/>
    <w:rsid w:val="00940913"/>
    <w:rsid w:val="0094525C"/>
    <w:rsid w:val="00A05BBE"/>
    <w:rsid w:val="00A06907"/>
    <w:rsid w:val="00A3300D"/>
    <w:rsid w:val="00A937ED"/>
    <w:rsid w:val="00BB4A78"/>
    <w:rsid w:val="00C123AF"/>
    <w:rsid w:val="00C47748"/>
    <w:rsid w:val="00C95F99"/>
    <w:rsid w:val="00CF0DAB"/>
    <w:rsid w:val="00CF5141"/>
    <w:rsid w:val="00DB12BA"/>
    <w:rsid w:val="00DD38FC"/>
    <w:rsid w:val="00E96306"/>
    <w:rsid w:val="00FB701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889F9"/>
  <w15:chartTrackingRefBased/>
  <w15:docId w15:val="{980FC603-9AEE-4196-9E4B-9DBC8CE60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01CF"/>
    <w:rPr>
      <w:color w:val="0000FF"/>
      <w:u w:val="single"/>
    </w:rPr>
  </w:style>
  <w:style w:type="character" w:styleId="CommentReference">
    <w:name w:val="annotation reference"/>
    <w:basedOn w:val="DefaultParagraphFont"/>
    <w:uiPriority w:val="99"/>
    <w:semiHidden/>
    <w:unhideWhenUsed/>
    <w:rsid w:val="007301CF"/>
    <w:rPr>
      <w:sz w:val="16"/>
      <w:szCs w:val="16"/>
    </w:rPr>
  </w:style>
  <w:style w:type="paragraph" w:styleId="CommentText">
    <w:name w:val="annotation text"/>
    <w:basedOn w:val="Normal"/>
    <w:link w:val="CommentTextChar"/>
    <w:uiPriority w:val="99"/>
    <w:semiHidden/>
    <w:unhideWhenUsed/>
    <w:rsid w:val="007301CF"/>
    <w:pPr>
      <w:spacing w:line="240" w:lineRule="auto"/>
    </w:pPr>
    <w:rPr>
      <w:sz w:val="20"/>
      <w:szCs w:val="20"/>
    </w:rPr>
  </w:style>
  <w:style w:type="character" w:customStyle="1" w:styleId="CommentTextChar">
    <w:name w:val="Comment Text Char"/>
    <w:basedOn w:val="DefaultParagraphFont"/>
    <w:link w:val="CommentText"/>
    <w:uiPriority w:val="99"/>
    <w:semiHidden/>
    <w:rsid w:val="007301CF"/>
    <w:rPr>
      <w:sz w:val="20"/>
      <w:szCs w:val="20"/>
    </w:rPr>
  </w:style>
  <w:style w:type="paragraph" w:styleId="CommentSubject">
    <w:name w:val="annotation subject"/>
    <w:basedOn w:val="CommentText"/>
    <w:next w:val="CommentText"/>
    <w:link w:val="CommentSubjectChar"/>
    <w:uiPriority w:val="99"/>
    <w:semiHidden/>
    <w:unhideWhenUsed/>
    <w:rsid w:val="007301CF"/>
    <w:rPr>
      <w:b/>
      <w:bCs/>
    </w:rPr>
  </w:style>
  <w:style w:type="character" w:customStyle="1" w:styleId="CommentSubjectChar">
    <w:name w:val="Comment Subject Char"/>
    <w:basedOn w:val="CommentTextChar"/>
    <w:link w:val="CommentSubject"/>
    <w:uiPriority w:val="99"/>
    <w:semiHidden/>
    <w:rsid w:val="007301CF"/>
    <w:rPr>
      <w:b/>
      <w:bCs/>
      <w:sz w:val="20"/>
      <w:szCs w:val="20"/>
    </w:rPr>
  </w:style>
  <w:style w:type="paragraph" w:styleId="BalloonText">
    <w:name w:val="Balloon Text"/>
    <w:basedOn w:val="Normal"/>
    <w:link w:val="BalloonTextChar"/>
    <w:uiPriority w:val="99"/>
    <w:semiHidden/>
    <w:unhideWhenUsed/>
    <w:rsid w:val="007301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1CF"/>
    <w:rPr>
      <w:rFonts w:ascii="Segoe UI" w:hAnsi="Segoe UI" w:cs="Segoe UI"/>
      <w:sz w:val="18"/>
      <w:szCs w:val="18"/>
    </w:rPr>
  </w:style>
  <w:style w:type="paragraph" w:styleId="ListParagraph">
    <w:name w:val="List Paragraph"/>
    <w:basedOn w:val="Normal"/>
    <w:uiPriority w:val="34"/>
    <w:qFormat/>
    <w:rsid w:val="007301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1781</Characters>
  <Application>Microsoft Office Word</Application>
  <DocSecurity>0</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SVHA</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Fleming</dc:creator>
  <cp:keywords/>
  <dc:description/>
  <cp:lastModifiedBy>Barbara Kozee</cp:lastModifiedBy>
  <cp:revision>2</cp:revision>
  <dcterms:created xsi:type="dcterms:W3CDTF">2025-02-27T18:57:00Z</dcterms:created>
  <dcterms:modified xsi:type="dcterms:W3CDTF">2025-02-27T18:57:00Z</dcterms:modified>
</cp:coreProperties>
</file>